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D12C" w14:textId="0C7053A2" w:rsidR="00530EE5" w:rsidRDefault="00677E36" w:rsidP="00C64DDA">
      <w:pPr>
        <w:pStyle w:val="Titre1"/>
      </w:pPr>
      <w:r>
        <w:rPr>
          <w:rStyle w:val="Titre1Car"/>
          <w:b/>
        </w:rPr>
        <w:t>Ondes gravitationnelles confinées</w:t>
      </w:r>
    </w:p>
    <w:p w14:paraId="4FF35528" w14:textId="77777777" w:rsidR="00C64DDA" w:rsidRPr="00C64DDA" w:rsidRDefault="00C64DDA" w:rsidP="00C64DDA"/>
    <w:p w14:paraId="4516C702" w14:textId="64E2A4A2" w:rsidR="00C64DDA" w:rsidRDefault="00677E36" w:rsidP="00C64DDA">
      <w:pPr>
        <w:pStyle w:val="Sansinterligne"/>
        <w:spacing w:after="240"/>
      </w:pPr>
      <w:r>
        <w:t>Jacques Smulevici</w:t>
      </w:r>
      <w:r w:rsidR="00770714" w:rsidRPr="00AB6D12">
        <w:rPr>
          <w:sz w:val="22"/>
          <w:vertAlign w:val="superscript"/>
        </w:rPr>
        <w:t>1</w:t>
      </w:r>
      <w:r w:rsidR="00770714">
        <w:t xml:space="preserve">, </w:t>
      </w:r>
    </w:p>
    <w:p w14:paraId="15DD6BA6" w14:textId="3B8EEA98" w:rsidR="00770714" w:rsidRDefault="00770714" w:rsidP="00770714">
      <w:pPr>
        <w:pStyle w:val="Titre2"/>
      </w:pPr>
      <w:r w:rsidRPr="00770714">
        <w:rPr>
          <w:vertAlign w:val="superscript"/>
        </w:rPr>
        <w:t>1</w:t>
      </w:r>
      <w:r>
        <w:t xml:space="preserve"> </w:t>
      </w:r>
      <w:r w:rsidR="00677E36">
        <w:t>Sorbonne université – Laboratoire Jacques-Louis Lions</w:t>
      </w:r>
    </w:p>
    <w:p w14:paraId="6A778390" w14:textId="77777777" w:rsidR="00C64DDA" w:rsidRPr="00770714" w:rsidRDefault="00770714" w:rsidP="00770714">
      <w:pPr>
        <w:pStyle w:val="Titre2"/>
      </w:pPr>
      <w:r>
        <w:t>Institut universitaire de France</w:t>
      </w:r>
    </w:p>
    <w:p w14:paraId="05FF175D" w14:textId="77777777" w:rsidR="00C64DDA" w:rsidRPr="00C64DDA" w:rsidRDefault="00C64DDA" w:rsidP="00770714">
      <w:pPr>
        <w:pStyle w:val="Titre3"/>
      </w:pPr>
      <w:r>
        <w:t>Résumé</w:t>
      </w:r>
    </w:p>
    <w:p w14:paraId="69AC59C3" w14:textId="1A1F7290" w:rsidR="00677E36" w:rsidRDefault="00677E36" w:rsidP="00770714">
      <w:pPr>
        <w:pStyle w:val="Titre4"/>
      </w:pPr>
      <w:r>
        <w:t xml:space="preserve">Les ondes gravitationnelles correspondent à des oscillations de la géométrie de l'espace-temps. Les équations qui régissent leur évolution sont non-linéaires, et par conséquent, les ondes gravitationnelles peuvent interagir avec elles-mêmes, s'amplifier, et potentiellement être à l'origine de phénomènes de résonances, d'explosion ou de formation de trous noirs. Je présenterai certains résultats </w:t>
      </w:r>
      <w:r>
        <w:t>de</w:t>
      </w:r>
      <w:r>
        <w:t xml:space="preserve"> modèles mathématiques où les ondes gravitationnelles sont confinées, favorisant les interactions non-linéaires. </w:t>
      </w:r>
    </w:p>
    <w:p w14:paraId="64C3EEA2" w14:textId="7E4F98C8" w:rsidR="00081329" w:rsidRDefault="00770714" w:rsidP="00770714">
      <w:pPr>
        <w:pStyle w:val="Titre4"/>
      </w:pPr>
      <w:r w:rsidRPr="00770714">
        <w:rPr>
          <w:b/>
        </w:rPr>
        <w:t>Mots-clés</w:t>
      </w:r>
      <w:r>
        <w:t xml:space="preserve"> : </w:t>
      </w:r>
      <w:r w:rsidR="00677E36">
        <w:t>relativité générale, équations d’Einstein, résonance, équations des ondes</w:t>
      </w:r>
    </w:p>
    <w:sectPr w:rsidR="0008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Mongolian Baiti"/>
    <w:panose1 w:val="020B0604020202020204"/>
    <w:charset w:val="00"/>
    <w:family w:val="auto"/>
    <w:pitch w:val="variable"/>
    <w:sig w:usb0="E10002FF" w:usb1="5201E9EB" w:usb2="02020004" w:usb3="00000000" w:csb0="0000019F" w:csb1="00000000"/>
  </w:font>
  <w:font w:name="Latin Modern Math">
    <w:panose1 w:val="020B0604020202020204"/>
    <w:charset w:val="00"/>
    <w:family w:val="modern"/>
    <w:notTrueType/>
    <w:pitch w:val="variable"/>
    <w:sig w:usb0="A00000EF" w:usb1="4201F9EE" w:usb2="02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15"/>
    <w:rsid w:val="00081329"/>
    <w:rsid w:val="0017038C"/>
    <w:rsid w:val="001D5815"/>
    <w:rsid w:val="003B71AE"/>
    <w:rsid w:val="003F11B9"/>
    <w:rsid w:val="00530EE5"/>
    <w:rsid w:val="0058693A"/>
    <w:rsid w:val="005B311B"/>
    <w:rsid w:val="0060376B"/>
    <w:rsid w:val="00677E36"/>
    <w:rsid w:val="00710B12"/>
    <w:rsid w:val="00770714"/>
    <w:rsid w:val="00775DA5"/>
    <w:rsid w:val="007A14B6"/>
    <w:rsid w:val="00805C74"/>
    <w:rsid w:val="00893BB4"/>
    <w:rsid w:val="00985C8F"/>
    <w:rsid w:val="00AB6D12"/>
    <w:rsid w:val="00C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060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8C"/>
    <w:pPr>
      <w:spacing w:after="120" w:line="240" w:lineRule="auto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5B311B"/>
    <w:pPr>
      <w:keepNext/>
      <w:keepLines/>
      <w:spacing w:before="240" w:after="360"/>
      <w:ind w:left="567" w:right="567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5B311B"/>
    <w:rPr>
      <w:rFonts w:ascii="CMU Serif" w:eastAsiaTheme="majorEastAsia" w:hAnsi="CMU Serif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Roxana PRUTEANU</cp:lastModifiedBy>
  <cp:revision>3</cp:revision>
  <dcterms:created xsi:type="dcterms:W3CDTF">2023-05-01T18:55:00Z</dcterms:created>
  <dcterms:modified xsi:type="dcterms:W3CDTF">2023-05-01T18:58:00Z</dcterms:modified>
</cp:coreProperties>
</file>